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A24B5">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方正小标宋简体" w:eastAsia="方正小标宋简体" w:cs="方正小标宋简体"/>
          <w:b/>
          <w:bCs w:val="0"/>
          <w:kern w:val="2"/>
          <w:sz w:val="44"/>
          <w:szCs w:val="44"/>
        </w:rPr>
      </w:pPr>
      <w:r>
        <w:rPr>
          <w:rFonts w:hint="eastAsia"/>
          <w:lang w:val="en-US" w:eastAsia="zh-CN"/>
        </w:rPr>
        <w:t xml:space="preserve"> </w:t>
      </w:r>
      <w:r>
        <w:rPr>
          <w:rFonts w:hint="eastAsia" w:ascii="方正小标宋简体" w:hAnsi="方正小标宋简体" w:eastAsia="方正小标宋简体" w:cs="方正小标宋简体"/>
          <w:b/>
          <w:bCs w:val="0"/>
          <w:kern w:val="2"/>
          <w:sz w:val="44"/>
          <w:szCs w:val="44"/>
          <w:lang w:val="en-US" w:eastAsia="zh-CN" w:bidi="ar"/>
        </w:rPr>
        <w:t>河北北方学院附属第二医院</w:t>
      </w:r>
    </w:p>
    <w:p w14:paraId="7F9D4A03">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2026年公开选聘工作人员面试工作方案</w:t>
      </w:r>
    </w:p>
    <w:p w14:paraId="4C2ECAF1">
      <w:pPr>
        <w:keepNext w:val="0"/>
        <w:keepLines w:val="0"/>
        <w:widowControl w:val="0"/>
        <w:suppressLineNumbers w:val="0"/>
        <w:adjustRightInd w:val="0"/>
        <w:snapToGrid w:val="0"/>
        <w:spacing w:before="120" w:beforeLines="5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根据省委组织部、省人力资源和社会保障厅关于《河北省事业单位公开招聘工作人员暂行办法》（冀人社发［</w:t>
      </w:r>
      <w:r>
        <w:rPr>
          <w:rFonts w:hint="eastAsia" w:ascii="仿宋" w:hAnsi="仿宋" w:eastAsia="仿宋" w:cs="Times New Roman"/>
          <w:kern w:val="2"/>
          <w:sz w:val="32"/>
          <w:szCs w:val="32"/>
          <w:lang w:val="en-US" w:eastAsia="zh-CN" w:bidi="ar"/>
        </w:rPr>
        <w:t>2011］9号）、《河北省事业单位公开招聘工作人员面试工作规则（试行）》（冀人社字［2014］25号）等有关规定，为更好</w:t>
      </w:r>
      <w:r>
        <w:rPr>
          <w:rFonts w:hint="eastAsia" w:ascii="仿宋" w:hAnsi="仿宋" w:eastAsia="仿宋" w:cs="仿宋"/>
          <w:kern w:val="2"/>
          <w:sz w:val="32"/>
          <w:szCs w:val="32"/>
          <w:lang w:val="en-US" w:eastAsia="zh-CN" w:bidi="ar"/>
        </w:rPr>
        <w:t>地组织实施面试工作，特制定以下工作方案：</w:t>
      </w:r>
    </w:p>
    <w:p w14:paraId="712FEAB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一、面试原则</w:t>
      </w:r>
    </w:p>
    <w:p w14:paraId="61844676">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坚持公开、平等、竞争、择优的原则。</w:t>
      </w:r>
      <w:r>
        <w:rPr>
          <w:rFonts w:hint="eastAsia" w:ascii="仿宋" w:hAnsi="仿宋" w:eastAsia="仿宋" w:cs="Times New Roman"/>
          <w:kern w:val="2"/>
          <w:sz w:val="32"/>
          <w:szCs w:val="32"/>
          <w:lang w:val="en-US" w:eastAsia="zh-CN" w:bidi="ar"/>
        </w:rPr>
        <w:t xml:space="preserve">  </w:t>
      </w:r>
    </w:p>
    <w:p w14:paraId="0BC7F8A2">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二、面试人选确定</w:t>
      </w:r>
    </w:p>
    <w:p w14:paraId="57782489">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按照河北北方学院附属第二医院</w:t>
      </w:r>
      <w:r>
        <w:rPr>
          <w:rFonts w:hint="eastAsia" w:ascii="仿宋" w:hAnsi="仿宋" w:eastAsia="仿宋" w:cs="Times New Roman"/>
          <w:kern w:val="2"/>
          <w:sz w:val="32"/>
          <w:szCs w:val="32"/>
          <w:lang w:val="en-US" w:eastAsia="zh-CN" w:bidi="ar"/>
        </w:rPr>
        <w:t>20</w:t>
      </w:r>
      <w:r>
        <w:rPr>
          <w:rFonts w:hint="eastAsia" w:ascii="仿宋" w:hAnsi="仿宋" w:eastAsia="仿宋" w:cs="仿宋"/>
          <w:kern w:val="2"/>
          <w:sz w:val="32"/>
          <w:szCs w:val="32"/>
          <w:lang w:val="en-US" w:eastAsia="zh-CN" w:bidi="ar"/>
        </w:rPr>
        <w:t>26年公开选聘工作人员公告要求，报名人员发送简历至指定邮箱，经资格审查小组审查，确定面试人选。</w:t>
      </w:r>
    </w:p>
    <w:p w14:paraId="6F25CBEC">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三、时间和地点</w:t>
      </w:r>
    </w:p>
    <w:p w14:paraId="2F23357F">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面试时间：</w:t>
      </w:r>
      <w:r>
        <w:rPr>
          <w:rFonts w:hint="eastAsia" w:ascii="仿宋" w:hAnsi="仿宋" w:eastAsia="仿宋" w:cs="Times New Roman"/>
          <w:kern w:val="2"/>
          <w:sz w:val="32"/>
          <w:szCs w:val="32"/>
          <w:lang w:val="en-US" w:eastAsia="zh-CN" w:bidi="ar"/>
        </w:rPr>
        <w:t>202</w:t>
      </w:r>
      <w:r>
        <w:rPr>
          <w:rFonts w:hint="eastAsia" w:ascii="仿宋" w:hAnsi="仿宋" w:eastAsia="仿宋" w:cs="仿宋"/>
          <w:kern w:val="2"/>
          <w:sz w:val="32"/>
          <w:szCs w:val="32"/>
          <w:lang w:val="en-US" w:eastAsia="zh-CN" w:bidi="ar"/>
        </w:rPr>
        <w:t>6年5月29日下午13</w:t>
      </w:r>
      <w:r>
        <w:rPr>
          <w:rFonts w:hint="eastAsia" w:ascii="仿宋" w:hAnsi="仿宋" w:eastAsia="仿宋" w:cs="Times New Roman"/>
          <w:kern w:val="2"/>
          <w:sz w:val="32"/>
          <w:szCs w:val="32"/>
          <w:lang w:val="en-US" w:eastAsia="zh-CN" w:bidi="ar"/>
        </w:rPr>
        <w:t>:30-</w:t>
      </w:r>
      <w:r>
        <w:rPr>
          <w:rFonts w:hint="eastAsia" w:ascii="仿宋" w:hAnsi="仿宋" w:eastAsia="仿宋" w:cs="仿宋"/>
          <w:kern w:val="2"/>
          <w:sz w:val="32"/>
          <w:szCs w:val="32"/>
          <w:lang w:val="en-US" w:eastAsia="zh-CN" w:bidi="ar"/>
        </w:rPr>
        <w:t>18</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3</w:t>
      </w:r>
      <w:r>
        <w:rPr>
          <w:rFonts w:hint="eastAsia" w:ascii="仿宋" w:hAnsi="仿宋" w:eastAsia="仿宋" w:cs="Times New Roman"/>
          <w:kern w:val="2"/>
          <w:sz w:val="32"/>
          <w:szCs w:val="32"/>
          <w:lang w:val="en-US" w:eastAsia="zh-CN" w:bidi="ar"/>
        </w:rPr>
        <w:t>0</w:t>
      </w:r>
    </w:p>
    <w:p w14:paraId="10059078">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面试地点：门诊楼第一会议室、第二会议室、多功能厅</w:t>
      </w:r>
    </w:p>
    <w:p w14:paraId="73205D8F">
      <w:pPr>
        <w:keepNext w:val="0"/>
        <w:keepLines w:val="0"/>
        <w:pageBreakBefore w:val="0"/>
        <w:widowControl w:val="0"/>
        <w:numPr>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四、内容与方式</w:t>
      </w:r>
    </w:p>
    <w:p w14:paraId="76FF3EC1">
      <w:pPr>
        <w:keepNext w:val="0"/>
        <w:keepLines w:val="0"/>
        <w:widowControl w:val="0"/>
        <w:numPr>
          <w:ilvl w:val="0"/>
          <w:numId w:val="0"/>
        </w:numPr>
        <w:suppressLineNumbers w:val="0"/>
        <w:adjustRightInd w:val="0"/>
        <w:snapToGrid w:val="0"/>
        <w:spacing w:before="0" w:beforeAutospacing="0" w:after="0" w:afterAutospacing="0" w:line="560" w:lineRule="exact"/>
        <w:ind w:leftChars="200" w:right="0" w:rightChars="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面试采用现场测评方式，主要测试应聘者的综合素质和专业能力，主要包括综合分析能力、应变能力、组织协调能力、专业 能力、语言表达能力等，按照考生作答题本、专家提问、考官综合打分的程序进行。</w:t>
      </w:r>
    </w:p>
    <w:p w14:paraId="2E52976A">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五、考场设置</w:t>
      </w:r>
    </w:p>
    <w:p w14:paraId="04E06EE0">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面试场所为第一会议室，候考场所为多功能厅。</w:t>
      </w:r>
    </w:p>
    <w:p w14:paraId="6B17D225">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考场要求：</w:t>
      </w:r>
    </w:p>
    <w:p w14:paraId="12E3CFD9">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.面试场所无噪音干扰。</w:t>
      </w:r>
    </w:p>
    <w:p w14:paraId="54EA0441">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.面试过程全程录像。</w:t>
      </w:r>
    </w:p>
    <w:p w14:paraId="3D54905F">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六、面试程序</w:t>
      </w:r>
    </w:p>
    <w:p w14:paraId="71EA6BCA">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（一）面试考场设置</w:t>
      </w:r>
    </w:p>
    <w:p w14:paraId="6552EE04">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5月29日下午13</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3</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，面试工作人员组织考生进入多功能厅候考签到。5月29日下午14:30安排考生依次进入第一会议室参加面试。</w:t>
      </w:r>
    </w:p>
    <w:p w14:paraId="6094C46F">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（二）确定面试评委</w:t>
      </w:r>
    </w:p>
    <w:p w14:paraId="770CC611">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面试前一天通知评委参会。</w:t>
      </w:r>
    </w:p>
    <w:p w14:paraId="393A269D">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（三）考生入闱</w:t>
      </w:r>
    </w:p>
    <w:p w14:paraId="30B95AAF">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面试当天考生提前半小时进入多功能厅候考，同时告知考生面试流程、注意事项。候考室工作人员在纪检工作人员监督下核实考生身份，考生根据工作人员提示依次进入会议室。</w:t>
      </w:r>
    </w:p>
    <w:p w14:paraId="42965133">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（四）组织面试</w:t>
      </w:r>
    </w:p>
    <w:p w14:paraId="7C1F8AED">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工作人员引导考生依次进入会议室。</w:t>
      </w:r>
    </w:p>
    <w:p w14:paraId="7865F80E">
      <w:pPr>
        <w:pStyle w:val="3"/>
        <w:keepNext w:val="0"/>
        <w:keepLines w:val="0"/>
        <w:widowControl w:val="0"/>
        <w:suppressLineNumbers w:val="0"/>
        <w:spacing w:before="162" w:beforeAutospacing="0" w:after="0" w:afterAutospacing="0" w:line="314" w:lineRule="auto"/>
        <w:ind w:left="14" w:right="155" w:firstLine="75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面试成绩百分制，60分为合格线。面试当场打分，面试成绩采用“体操打分”方法，去掉一个最高分和一个最低分，其他分数的平均分为面试成绩。评委在评分表上签名后交计分人员统计汇总。</w:t>
      </w:r>
    </w:p>
    <w:p w14:paraId="79836CB7">
      <w:pPr>
        <w:pStyle w:val="3"/>
        <w:keepNext w:val="0"/>
        <w:keepLines w:val="0"/>
        <w:widowControl w:val="0"/>
        <w:suppressLineNumbers w:val="0"/>
        <w:spacing w:before="224" w:beforeAutospacing="0" w:after="0" w:afterAutospacing="0" w:line="278" w:lineRule="auto"/>
        <w:ind w:left="14" w:right="169" w:firstLine="74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记分员、核分员在监督员的监督下进行统分</w:t>
      </w:r>
      <w:bookmarkStart w:id="0" w:name="_GoBack"/>
      <w:bookmarkEnd w:id="0"/>
      <w:r>
        <w:rPr>
          <w:rFonts w:hint="eastAsia" w:ascii="仿宋" w:hAnsi="仿宋" w:eastAsia="仿宋" w:cs="仿宋"/>
          <w:kern w:val="2"/>
          <w:sz w:val="32"/>
          <w:szCs w:val="32"/>
          <w:lang w:val="en-US" w:eastAsia="zh-CN" w:bidi="ar"/>
        </w:rPr>
        <w:t>。</w:t>
      </w:r>
    </w:p>
    <w:p w14:paraId="546A2295">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（五）公布面试结果</w:t>
      </w:r>
    </w:p>
    <w:p w14:paraId="4E6A8873">
      <w:pPr>
        <w:pStyle w:val="3"/>
        <w:keepNext w:val="0"/>
        <w:keepLines w:val="0"/>
        <w:widowControl w:val="0"/>
        <w:suppressLineNumbers w:val="0"/>
        <w:spacing w:before="162" w:beforeAutospacing="0" w:after="0" w:afterAutospacing="0" w:line="314" w:lineRule="auto"/>
        <w:ind w:left="14" w:right="155" w:firstLine="75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面试成绩和进入体检阶段人员名单于面试当天在河北北方学院附属第二医院网站及门诊楼五楼公示栏张贴公示。</w:t>
      </w:r>
    </w:p>
    <w:p w14:paraId="106B887D">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七、工作人员</w:t>
      </w:r>
    </w:p>
    <w:p w14:paraId="17F961B9">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面试工作人员包括考场负责人、计分员、计时员等工作人员，各自按分工履行职责。面试前，工作人员核对考生身份，宣布纪律，工作人员适时引导应聘人员到会议室参加面试，计分员准确统计评委打分结果，计时员准确掌握考生答题时间，相关人员做好各类保障工作。</w:t>
      </w:r>
    </w:p>
    <w:p w14:paraId="113BF4E8">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八、工作纪律</w:t>
      </w:r>
    </w:p>
    <w:p w14:paraId="191233B3">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（一）保密制度</w:t>
      </w:r>
    </w:p>
    <w:p w14:paraId="58B5A392">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面试过程按有关保密规定管理，并由专人负责。任何人不得向外透露评委的组成，并严格按照有关规定组织评委开展面试工作。</w:t>
      </w:r>
    </w:p>
    <w:p w14:paraId="67EEE758">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（二）评委和工作人员工作纪律</w:t>
      </w:r>
    </w:p>
    <w:p w14:paraId="71BBCA69">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.严格工作程序，严守工作秘密。</w:t>
      </w:r>
    </w:p>
    <w:p w14:paraId="33EC3C15">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.实行回避制度，回避关系按有关规定执行。</w:t>
      </w:r>
    </w:p>
    <w:p w14:paraId="2A6AB849">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3</w:t>
      </w:r>
      <w:r>
        <w:rPr>
          <w:rFonts w:hint="eastAsia" w:ascii="仿宋" w:hAnsi="仿宋" w:eastAsia="仿宋" w:cs="仿宋"/>
          <w:kern w:val="2"/>
          <w:sz w:val="32"/>
          <w:szCs w:val="32"/>
          <w:lang w:val="en-US" w:eastAsia="zh-CN" w:bidi="ar"/>
        </w:rPr>
        <w:t>.面试入闱期间，评委和考务工作人员关闭所有通讯工具，集中管理。</w:t>
      </w:r>
    </w:p>
    <w:p w14:paraId="7A027F83">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4</w:t>
      </w:r>
      <w:r>
        <w:rPr>
          <w:rFonts w:hint="eastAsia" w:ascii="仿宋" w:hAnsi="仿宋" w:eastAsia="仿宋" w:cs="仿宋"/>
          <w:kern w:val="2"/>
          <w:sz w:val="32"/>
          <w:szCs w:val="32"/>
          <w:lang w:val="en-US" w:eastAsia="zh-CN" w:bidi="ar"/>
        </w:rPr>
        <w:t>.面试中不得插话、闲谈议论，不得影响考生回答问题。</w:t>
      </w:r>
    </w:p>
    <w:p w14:paraId="793C84F7">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（三）考生纪律</w:t>
      </w:r>
    </w:p>
    <w:p w14:paraId="46E0D3A3">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.考生应持有效证件按规定时间进入考场，严禁使用通讯工具。违反上述要求的，视为放弃面试。</w:t>
      </w:r>
    </w:p>
    <w:p w14:paraId="0FCF5CFF">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.应自觉听从工作人员的安排，不得随意离开考场。</w:t>
      </w:r>
    </w:p>
    <w:p w14:paraId="5E8572C1">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3</w:t>
      </w:r>
      <w:r>
        <w:rPr>
          <w:rFonts w:hint="eastAsia" w:ascii="仿宋" w:hAnsi="仿宋" w:eastAsia="仿宋" w:cs="仿宋"/>
          <w:kern w:val="2"/>
          <w:sz w:val="32"/>
          <w:szCs w:val="32"/>
          <w:lang w:val="en-US" w:eastAsia="zh-CN" w:bidi="ar"/>
        </w:rPr>
        <w:t>.面试过程中，按照要求回答问题，不得回答与面试无关的内容。</w:t>
      </w:r>
    </w:p>
    <w:p w14:paraId="5BE6F30A">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4</w:t>
      </w:r>
      <w:r>
        <w:rPr>
          <w:rFonts w:hint="eastAsia" w:ascii="仿宋" w:hAnsi="仿宋" w:eastAsia="仿宋" w:cs="仿宋"/>
          <w:kern w:val="2"/>
          <w:sz w:val="32"/>
          <w:szCs w:val="32"/>
          <w:lang w:val="en-US" w:eastAsia="zh-CN" w:bidi="ar"/>
        </w:rPr>
        <w:t>.违反面试纪律，取消考生的面试资格。</w:t>
      </w:r>
    </w:p>
    <w:p w14:paraId="53AE56BF">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九、其他</w:t>
      </w:r>
    </w:p>
    <w:p w14:paraId="60CB91D8">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本方案由河北北方学院附属第二医院组织人事科负责解释。</w:t>
      </w:r>
    </w:p>
    <w:p w14:paraId="55A19525">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15F3C594">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附件：承诺书</w:t>
      </w:r>
    </w:p>
    <w:p w14:paraId="079DF428">
      <w:pPr>
        <w:keepNext w:val="0"/>
        <w:keepLines w:val="0"/>
        <w:widowControl w:val="0"/>
        <w:suppressLineNumbers w:val="0"/>
        <w:adjustRightInd w:val="0"/>
        <w:snapToGrid w:val="0"/>
        <w:spacing w:before="0" w:beforeAutospacing="0" w:after="0" w:afterAutospacing="0" w:line="560" w:lineRule="exact"/>
        <w:ind w:left="0" w:right="0" w:firstLine="600" w:firstLineChars="200"/>
        <w:jc w:val="left"/>
        <w:rPr>
          <w:rFonts w:hint="eastAsia" w:ascii="仿宋" w:hAnsi="仿宋" w:eastAsia="仿宋" w:cs="Times New Roman"/>
          <w:kern w:val="2"/>
          <w:sz w:val="30"/>
          <w:szCs w:val="30"/>
        </w:rPr>
      </w:pPr>
      <w:r>
        <w:rPr>
          <w:rFonts w:hint="eastAsia" w:ascii="仿宋" w:hAnsi="仿宋" w:eastAsia="仿宋" w:cs="Times New Roman"/>
          <w:kern w:val="2"/>
          <w:sz w:val="30"/>
          <w:szCs w:val="30"/>
          <w:lang w:val="en-US" w:eastAsia="zh-CN" w:bidi="ar"/>
        </w:rPr>
        <w:t xml:space="preserve"> </w:t>
      </w:r>
    </w:p>
    <w:p w14:paraId="748D8AA2">
      <w:pPr>
        <w:keepNext w:val="0"/>
        <w:keepLines w:val="0"/>
        <w:widowControl w:val="0"/>
        <w:suppressLineNumbers w:val="0"/>
        <w:adjustRightInd w:val="0"/>
        <w:snapToGrid w:val="0"/>
        <w:spacing w:before="0" w:beforeAutospacing="0" w:after="0" w:afterAutospacing="0" w:line="560" w:lineRule="exact"/>
        <w:ind w:left="0" w:right="0" w:firstLine="600" w:firstLineChars="200"/>
        <w:jc w:val="left"/>
        <w:rPr>
          <w:rFonts w:hint="eastAsia" w:ascii="仿宋" w:hAnsi="仿宋" w:eastAsia="仿宋" w:cs="Times New Roman"/>
          <w:kern w:val="2"/>
          <w:sz w:val="30"/>
          <w:szCs w:val="30"/>
        </w:rPr>
      </w:pPr>
      <w:r>
        <w:rPr>
          <w:rFonts w:hint="eastAsia" w:ascii="仿宋" w:hAnsi="仿宋" w:eastAsia="仿宋" w:cs="Times New Roman"/>
          <w:kern w:val="2"/>
          <w:sz w:val="30"/>
          <w:szCs w:val="30"/>
          <w:lang w:val="en-US" w:eastAsia="zh-CN" w:bidi="ar"/>
        </w:rPr>
        <w:t xml:space="preserve"> </w:t>
      </w:r>
    </w:p>
    <w:p w14:paraId="66F4F5ED">
      <w:pPr>
        <w:keepNext w:val="0"/>
        <w:keepLines w:val="0"/>
        <w:widowControl w:val="0"/>
        <w:suppressLineNumbers w:val="0"/>
        <w:wordWrap w:val="0"/>
        <w:adjustRightInd w:val="0"/>
        <w:snapToGrid w:val="0"/>
        <w:spacing w:before="0" w:beforeAutospacing="0" w:after="0" w:afterAutospacing="0" w:line="560" w:lineRule="exact"/>
        <w:ind w:left="0" w:right="0"/>
        <w:jc w:val="right"/>
        <w:rPr>
          <w:rFonts w:hint="eastAsia" w:ascii="仿宋" w:hAnsi="仿宋" w:eastAsia="仿宋" w:cs="Times New Roman"/>
          <w:kern w:val="2"/>
          <w:sz w:val="36"/>
          <w:szCs w:val="36"/>
        </w:rPr>
      </w:pPr>
      <w:r>
        <w:rPr>
          <w:rFonts w:hint="eastAsia" w:ascii="仿宋" w:hAnsi="仿宋" w:eastAsia="仿宋" w:cs="仿宋"/>
          <w:kern w:val="2"/>
          <w:sz w:val="36"/>
          <w:szCs w:val="36"/>
          <w:lang w:val="en-US" w:eastAsia="zh-CN" w:bidi="ar"/>
        </w:rPr>
        <w:t>河北北方学院附属第二医院</w:t>
      </w:r>
      <w:r>
        <w:rPr>
          <w:rFonts w:hint="eastAsia" w:ascii="仿宋" w:hAnsi="仿宋" w:eastAsia="仿宋" w:cs="Times New Roman"/>
          <w:kern w:val="2"/>
          <w:sz w:val="36"/>
          <w:szCs w:val="36"/>
          <w:lang w:val="en-US" w:eastAsia="zh-CN" w:bidi="ar"/>
        </w:rPr>
        <w:t xml:space="preserve">  </w:t>
      </w:r>
    </w:p>
    <w:p w14:paraId="2ABC1698">
      <w:pPr>
        <w:keepNext w:val="0"/>
        <w:keepLines w:val="0"/>
        <w:widowControl w:val="0"/>
        <w:suppressLineNumbers w:val="0"/>
        <w:wordWrap w:val="0"/>
        <w:adjustRightInd w:val="0"/>
        <w:snapToGrid w:val="0"/>
        <w:spacing w:before="0" w:beforeAutospacing="0" w:after="0" w:afterAutospacing="0" w:line="560" w:lineRule="exact"/>
        <w:ind w:left="0" w:right="0"/>
        <w:jc w:val="center"/>
      </w:pPr>
      <w:r>
        <w:rPr>
          <w:rFonts w:hint="eastAsia" w:ascii="仿宋" w:hAnsi="仿宋" w:eastAsia="仿宋" w:cs="Times New Roman"/>
          <w:kern w:val="2"/>
          <w:sz w:val="36"/>
          <w:szCs w:val="36"/>
          <w:lang w:val="en-US" w:eastAsia="zh-CN" w:bidi="ar"/>
        </w:rPr>
        <w:t xml:space="preserve">                         202</w:t>
      </w:r>
      <w:r>
        <w:rPr>
          <w:rFonts w:hint="eastAsia" w:ascii="仿宋" w:hAnsi="仿宋" w:eastAsia="仿宋" w:cs="仿宋"/>
          <w:kern w:val="2"/>
          <w:sz w:val="36"/>
          <w:szCs w:val="36"/>
          <w:lang w:val="en-US" w:eastAsia="zh-CN" w:bidi="ar"/>
        </w:rPr>
        <w:t>6年5月25日</w:t>
      </w:r>
      <w:r>
        <w:rPr>
          <w:rFonts w:hint="eastAsia" w:ascii="仿宋" w:hAnsi="仿宋" w:eastAsia="仿宋" w:cs="Times New Roman"/>
          <w:kern w:val="2"/>
          <w:sz w:val="36"/>
          <w:szCs w:val="36"/>
          <w:lang w:val="en-US" w:eastAsia="zh-CN" w:bidi="ar"/>
        </w:rPr>
        <w:t xml:space="preserve">  </w:t>
      </w:r>
    </w:p>
    <w:p w14:paraId="03BAA9B3">
      <w:pPr>
        <w:rPr>
          <w:rFonts w:hint="eastAsia" w:ascii="仿宋" w:hAnsi="仿宋" w:eastAsia="仿宋" w:cs="Times New Roman"/>
          <w:kern w:val="2"/>
          <w:sz w:val="30"/>
          <w:szCs w:val="30"/>
        </w:rPr>
        <w:sectPr>
          <w:pgSz w:w="11900" w:h="16780"/>
          <w:pgMar w:top="960" w:right="1200" w:bottom="1200" w:left="1200" w:header="480" w:footer="600" w:gutter="0"/>
          <w:cols w:space="425" w:num="1"/>
          <w:docGrid w:type="lines" w:linePitch="312" w:charSpace="0"/>
        </w:sectPr>
      </w:pPr>
    </w:p>
    <w:p w14:paraId="08CCD26C">
      <w:pPr>
        <w:keepNext w:val="0"/>
        <w:keepLines w:val="0"/>
        <w:widowControl w:val="0"/>
        <w:suppressLineNumbers w:val="0"/>
        <w:adjustRightInd w:val="0"/>
        <w:snapToGrid w:val="0"/>
        <w:spacing w:before="0" w:beforeAutospacing="0" w:after="0" w:afterAutospacing="0" w:line="560" w:lineRule="exact"/>
        <w:ind w:left="0" w:right="0" w:firstLine="602" w:firstLineChars="200"/>
        <w:jc w:val="left"/>
        <w:rPr>
          <w:rFonts w:hint="eastAsia" w:ascii="仿宋" w:hAnsi="仿宋" w:eastAsia="仿宋" w:cs="Times New Roman"/>
          <w:b/>
          <w:bCs/>
          <w:kern w:val="2"/>
          <w:sz w:val="30"/>
          <w:szCs w:val="30"/>
        </w:rPr>
      </w:pPr>
      <w:r>
        <w:rPr>
          <w:rFonts w:hint="eastAsia" w:ascii="仿宋" w:hAnsi="仿宋" w:eastAsia="仿宋" w:cs="仿宋"/>
          <w:b/>
          <w:bCs/>
          <w:kern w:val="2"/>
          <w:sz w:val="30"/>
          <w:szCs w:val="30"/>
          <w:lang w:val="en-US" w:eastAsia="zh-CN" w:bidi="ar"/>
        </w:rPr>
        <w:t>附件：</w:t>
      </w:r>
    </w:p>
    <w:p w14:paraId="15CF3D75">
      <w:pPr>
        <w:keepNext w:val="0"/>
        <w:keepLines w:val="0"/>
        <w:widowControl w:val="0"/>
        <w:suppressLineNumbers w:val="0"/>
        <w:wordWrap w:val="0"/>
        <w:adjustRightInd w:val="0"/>
        <w:snapToGrid w:val="0"/>
        <w:spacing w:before="0" w:beforeAutospacing="0" w:after="0" w:afterAutospacing="0"/>
        <w:ind w:left="0" w:right="0"/>
        <w:jc w:val="both"/>
        <w:rPr>
          <w:rFonts w:hint="eastAsia" w:ascii="宋体" w:hAnsi="宋体" w:eastAsia="宋体" w:cs="Times New Roman"/>
          <w:sz w:val="21"/>
          <w:szCs w:val="21"/>
        </w:rPr>
      </w:pPr>
      <w:r>
        <w:rPr>
          <w:rFonts w:hint="eastAsia" w:ascii="宋体" w:hAnsi="宋体" w:eastAsia="宋体" w:cs="Times New Roman"/>
          <w:kern w:val="0"/>
          <w:sz w:val="21"/>
          <w:szCs w:val="21"/>
          <w:lang w:val="en-US" w:eastAsia="zh-CN" w:bidi="ar"/>
        </w:rPr>
        <w:t xml:space="preserve"> </w:t>
      </w:r>
    </w:p>
    <w:p w14:paraId="1F0677F5">
      <w:pPr>
        <w:keepNext w:val="0"/>
        <w:keepLines w:val="0"/>
        <w:widowControl w:val="0"/>
        <w:suppressLineNumbers w:val="0"/>
        <w:wordWrap w:val="0"/>
        <w:adjustRightInd w:val="0"/>
        <w:snapToGrid w:val="0"/>
        <w:spacing w:before="0" w:beforeAutospacing="0" w:after="0" w:afterAutospacing="0"/>
        <w:ind w:left="0" w:right="0"/>
        <w:jc w:val="both"/>
        <w:rPr>
          <w:rFonts w:hint="eastAsia" w:ascii="宋体" w:hAnsi="宋体" w:eastAsia="宋体" w:cs="Times New Roman"/>
          <w:sz w:val="21"/>
          <w:szCs w:val="21"/>
        </w:rPr>
      </w:pPr>
      <w:r>
        <w:rPr>
          <w:rFonts w:hint="eastAsia" w:ascii="宋体" w:hAnsi="宋体" w:eastAsia="宋体" w:cs="Times New Roman"/>
          <w:kern w:val="0"/>
          <w:sz w:val="21"/>
          <w:szCs w:val="21"/>
          <w:lang w:val="en-US" w:eastAsia="zh-CN" w:bidi="ar"/>
        </w:rPr>
        <w:t xml:space="preserve"> </w:t>
      </w:r>
    </w:p>
    <w:p w14:paraId="11678763">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
          <w:bCs w:val="0"/>
          <w:kern w:val="2"/>
          <w:sz w:val="44"/>
          <w:szCs w:val="44"/>
        </w:rPr>
      </w:pPr>
      <w:r>
        <w:rPr>
          <w:rFonts w:hint="eastAsia" w:ascii="黑体" w:hAnsi="宋体" w:eastAsia="黑体" w:cs="黑体"/>
          <w:b/>
          <w:bCs w:val="0"/>
          <w:kern w:val="2"/>
          <w:sz w:val="44"/>
          <w:szCs w:val="44"/>
          <w:lang w:val="en-US" w:eastAsia="zh-CN" w:bidi="ar"/>
        </w:rPr>
        <w:t>承诺书</w:t>
      </w:r>
    </w:p>
    <w:p w14:paraId="6DB38F7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Times New Roman"/>
          <w:sz w:val="21"/>
          <w:szCs w:val="21"/>
        </w:rPr>
      </w:pPr>
      <w:r>
        <w:rPr>
          <w:rFonts w:hint="eastAsia" w:ascii="宋体" w:hAnsi="宋体" w:eastAsia="宋体" w:cs="Times New Roman"/>
          <w:kern w:val="0"/>
          <w:sz w:val="21"/>
          <w:szCs w:val="21"/>
          <w:lang w:val="en-US" w:eastAsia="zh-CN" w:bidi="ar"/>
        </w:rPr>
        <w:t xml:space="preserve"> </w:t>
      </w:r>
    </w:p>
    <w:p w14:paraId="04AC5278">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我郑重承诺</w:t>
      </w:r>
    </w:p>
    <w:p w14:paraId="239AF7F7">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1．保证参加面试者为本人，并自觉服从面试评委会的安排，接受面试工作人员的管理、监督和检查。</w:t>
      </w:r>
    </w:p>
    <w:p w14:paraId="1F46929B">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2．保证面试过程中无违规违纪行为，不作弊，不录音录像录屏。</w:t>
      </w:r>
    </w:p>
    <w:p w14:paraId="4F1B60CF">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3．保证不将本次面试的任何资料发布在网络上，绝不通过网络、自媒体等工具进行炒作。</w:t>
      </w:r>
    </w:p>
    <w:p w14:paraId="7218AA04">
      <w:pPr>
        <w:keepNext w:val="0"/>
        <w:keepLines w:val="0"/>
        <w:widowControl w:val="0"/>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如违背上述承诺，本人自愿接受医院做出的取消面试资格等相关处理。如有违法犯罪行为，由司法机关依法追求责任。</w:t>
      </w:r>
    </w:p>
    <w:p w14:paraId="5BE312D5">
      <w:pPr>
        <w:keepNext w:val="0"/>
        <w:keepLines w:val="0"/>
        <w:widowControl w:val="0"/>
        <w:suppressLineNumbers w:val="0"/>
        <w:adjustRightInd w:val="0"/>
        <w:snapToGrid w:val="0"/>
        <w:spacing w:before="0" w:beforeAutospacing="0" w:after="0" w:afterAutospacing="0" w:line="560" w:lineRule="exact"/>
        <w:ind w:left="0" w:right="0" w:firstLine="640" w:firstLineChars="200"/>
        <w:jc w:val="right"/>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承诺人：</w:t>
      </w:r>
    </w:p>
    <w:p w14:paraId="09A46829">
      <w:pPr>
        <w:keepNext w:val="0"/>
        <w:keepLines w:val="0"/>
        <w:widowControl w:val="0"/>
        <w:suppressLineNumbers w:val="0"/>
        <w:adjustRightInd w:val="0"/>
        <w:snapToGrid w:val="0"/>
        <w:spacing w:before="0" w:beforeAutospacing="0" w:after="0" w:afterAutospacing="0" w:line="560" w:lineRule="exact"/>
        <w:ind w:right="0"/>
        <w:jc w:val="righ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年</w:t>
      </w: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月</w:t>
      </w: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日</w:t>
      </w:r>
    </w:p>
    <w:p w14:paraId="17F71D14">
      <w:pPr>
        <w:wordWrap w:val="0"/>
        <w:spacing w:line="560" w:lineRule="exact"/>
        <w:jc w:val="left"/>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F69B6"/>
    <w:rsid w:val="22DC1421"/>
    <w:rsid w:val="4299188D"/>
    <w:rsid w:val="6EC606BA"/>
    <w:rsid w:val="728D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Normal (Web)"/>
    <w:basedOn w:val="1"/>
    <w:qFormat/>
    <w:uiPriority w:val="0"/>
    <w:rPr>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1631</Words>
  <Characters>1683</Characters>
  <Lines>1</Lines>
  <Paragraphs>1</Paragraphs>
  <TotalTime>64</TotalTime>
  <ScaleCrop>false</ScaleCrop>
  <LinksUpToDate>false</LinksUpToDate>
  <CharactersWithSpaces>1755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2026-04-17T02:46:00Z</dcterms:created>
  <dc:creator>Votre elle</dc:creator>
  <cp:lastModifiedBy>雯雯</cp:lastModifiedBy>
  <cp:lastPrinted>2026-05-27T02:00:22Z</cp:lastPrinted>
  <dcterms:modified xsi:type="dcterms:W3CDTF">2026-05-27T02:08:51Z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92A887ECE6D5418FA30F352C11BF4843_13</vt:lpwstr>
  </property>
  <property fmtid="{D5CDD505-2E9C-101B-9397-08002B2CF9AE}" pid="4" name="KSOTemplateDocerSaveRecord">
    <vt:lpwstr>eyJoZGlkIjoiOGYwOGU1MzYxYTZlMDA0MjhjYjVkOGY2MzY2YTVkNmMiLCJ1c2VySWQiOiI0MDM5NDE2MTgifQ==</vt:lpwstr>
  </property>
</Properties>
</file>